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700F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0FB62F" w14:textId="77777777" w:rsidR="007D1C21" w:rsidRDefault="007D1C21" w:rsidP="007D1C2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ИНСТРУКЦИЯ</w:t>
      </w:r>
    </w:p>
    <w:p w14:paraId="35CCEE89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1E7BFDC" w14:textId="77777777" w:rsidR="007D1C21" w:rsidRDefault="007D1C21" w:rsidP="007D1C2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АДМИНИСТРАТОРА БАЗ ДАННЫХ</w:t>
      </w:r>
    </w:p>
    <w:bookmarkEnd w:id="0"/>
    <w:p w14:paraId="02B81658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1641"/>
        <w:gridCol w:w="820"/>
        <w:gridCol w:w="2491"/>
      </w:tblGrid>
      <w:tr w:rsidR="007D1C21" w14:paraId="32B08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3DE30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B015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34870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82EBF62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470E1F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9990ED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FDAB60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03783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DDDA39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C099ED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8205C2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C7D06B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4D20F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53E56D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396776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E70A46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260F84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73664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4914CB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5396BB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6E7084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83564B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65893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65AFC62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ДОЛЖНОСТНАЯ ИНСТРУКЦИЯ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1056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7D1C21" w14:paraId="35933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5D054AFE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1AE36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34DA4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6CBDDCA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64F3A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7D1C21" w14:paraId="62F74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4045FA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D56102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250E6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2AE9D2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00.00.0000  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FE19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утверждать</w:t>
            </w:r>
            <w:proofErr w:type="spellEnd"/>
          </w:p>
        </w:tc>
      </w:tr>
      <w:tr w:rsidR="007D1C21" w14:paraId="33FB0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3523E12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0CB10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04390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411626A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администратора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67AF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C21" w14:paraId="11391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1A0D5A9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582D7E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AD5F2D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D1370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04BEA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566BFF3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82AE27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03E778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277D15E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C21" w14:paraId="6850D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22041C1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2B636B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00.00.0000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35D98D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8BE51B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CC24E2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AFF0F4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BBAE69" w14:textId="77777777" w:rsidR="007D1C21" w:rsidRDefault="007D1C21" w:rsidP="007D1C2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101ECFF5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1CAD5E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1. Администратор баз данных относится к категории специалистов.</w:t>
      </w:r>
    </w:p>
    <w:p w14:paraId="2C33ADF1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 xml:space="preserve">2. На должность администратора баз данных назначается лицо, имеющее высшее математическое, экономическое или техническое образование и практику работы на персональных компьютерах не менее 3-х лет. </w:t>
      </w:r>
    </w:p>
    <w:p w14:paraId="55A4B245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3. Назначение на должность администратора баз данных и освобождение от нее производится приказом директора предприятия по представлению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3628"/>
        <w:gridCol w:w="446"/>
      </w:tblGrid>
      <w:tr w:rsidR="007D1C21" w:rsidRPr="007D1C21" w14:paraId="11A87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57D1FE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1FB759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9C97C0B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1C21" w14:paraId="27695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5D4133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9AE3EC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426968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D1C21" w14:paraId="3857E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85E6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информатизации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7C9EB6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00FA221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CB9306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 Администратор баз данных должен знать:</w:t>
      </w:r>
    </w:p>
    <w:p w14:paraId="26D40826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4.1. Постановления, распоряжения, приказы, другие руководящие и нормативные документы вышестоящих и других органов, касающиеся методов программирования и использования вычислительной техники при обработке информации.</w:t>
      </w:r>
    </w:p>
    <w:p w14:paraId="2F4971C6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4.2. Технико-эксплуатационные характеристики, конструктивные особенности, назначение и режимы работы оборудования, правила его технической эксплуатации.</w:t>
      </w:r>
    </w:p>
    <w:p w14:paraId="2F9E75D9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4.3. Технологию механизированной обработки информации.</w:t>
      </w:r>
    </w:p>
    <w:p w14:paraId="6D1BD328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4.4. Виды технических носителей информации.</w:t>
      </w:r>
    </w:p>
    <w:p w14:paraId="5F8090C1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4.5. Методы классификации и кодирования информации.</w:t>
      </w:r>
    </w:p>
    <w:p w14:paraId="623E1341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4.6. Нормализованные языки программирования.</w:t>
      </w:r>
    </w:p>
    <w:p w14:paraId="027587F9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4.7. Действующие стандарты, системы счислений, шифров и кодов.</w:t>
      </w:r>
    </w:p>
    <w:p w14:paraId="71EE0963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4.8. Методы программирования.</w:t>
      </w:r>
    </w:p>
    <w:p w14:paraId="53EB0211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4.9. Порядок оформления технической документации.</w:t>
      </w:r>
    </w:p>
    <w:p w14:paraId="79BB34B1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4.10. Передовой отечественный и зарубежный опыт программирования и использования вычислительной техники.</w:t>
      </w:r>
    </w:p>
    <w:p w14:paraId="1DE1676F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lastRenderedPageBreak/>
        <w:t>4.11. Основы экономики, организации труда и управления.</w:t>
      </w:r>
    </w:p>
    <w:p w14:paraId="6B49CDFC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4.12. Законодательство о труде и охране труда Российской Федерации.</w:t>
      </w:r>
    </w:p>
    <w:p w14:paraId="09703363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4.13. Правила внутреннего трудового распорядка.</w:t>
      </w:r>
    </w:p>
    <w:p w14:paraId="307013BD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4.14. Правила и нормы охраны труда, техники безопасности, производственной санитарии и противопожарной защиты.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48"/>
        <w:gridCol w:w="244"/>
      </w:tblGrid>
      <w:tr w:rsidR="007D1C21" w14:paraId="44B43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6B20B0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1C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4.15.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5E15CA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F769EB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08FA980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667A14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5. Администратор баз данных подчиняется непосредственно начальнику отдела информатизации.</w:t>
      </w:r>
    </w:p>
    <w:p w14:paraId="20661E4B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6. На время отсутствия администратора баз данных (отпуск, болезнь, командировка, пр.) его обязанности исполняет лицо, назначенное в установленном порядке.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7D1C21" w14:paraId="3A858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A4F299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1C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FB98C5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20987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2EA50000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FDD379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A689C5" w14:textId="77777777" w:rsidR="007D1C21" w:rsidRDefault="007D1C21" w:rsidP="007D1C2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Должностные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обязанности</w:t>
      </w:r>
      <w:proofErr w:type="spellEnd"/>
    </w:p>
    <w:p w14:paraId="7E0028F9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30D390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1. Основной задачей администратора баз данных является поддержание в актуальном рабочем состоянии полного объема оперативной и накапливаемой информации, а также защита информации от несанкционированного доступа.</w:t>
      </w:r>
    </w:p>
    <w:p w14:paraId="573125EF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 Администратор баз данных в соответствии с возложенной на него задачей выполняет следующие обязанности:</w:t>
      </w:r>
    </w:p>
    <w:p w14:paraId="13892DE0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2.1. Анализирует информационные потребности структурных подразделений организации.</w:t>
      </w:r>
    </w:p>
    <w:p w14:paraId="10B19B02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2.2. Осваивает программные средства, предлагаемые отделом информатизации.</w:t>
      </w:r>
    </w:p>
    <w:p w14:paraId="08944AC9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2.3. Согласовывает с отделом информатизации вопросы по совершенствованию процесса хранения и обработки информации с целью обеспечения требуемой достоверности результатов и минимизации времени расчетов.</w:t>
      </w:r>
    </w:p>
    <w:p w14:paraId="3C05B731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2.4. Обеспечивает обмен информацией с отделом информатизации в соответствии с установленным порядком (в том числе с использованием электронных сетей телекоммуникаций).</w:t>
      </w:r>
    </w:p>
    <w:p w14:paraId="4251B927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2.5. По запросам заинтересованных подразделений организации совместно с отделом информатизации составляет технические задания на разработку программного обеспечения новых задач.</w:t>
      </w:r>
    </w:p>
    <w:p w14:paraId="5438EBA7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2.6. Осуществляет комплекс работ по внедрению программных средств.</w:t>
      </w:r>
    </w:p>
    <w:p w14:paraId="26B54162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2.7. Осуществляет систематическое обучение работников организации приемам и навыкам работы на компьютерах, а также работе с внедряемыми программными средствами.</w:t>
      </w:r>
    </w:p>
    <w:p w14:paraId="129A0CAB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2.8. Осуществляет контроль за работой компьютеров и своевременно сообщает о сбоях и неисправностях в отдел информатизации.</w:t>
      </w:r>
    </w:p>
    <w:p w14:paraId="3AE4BB36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2.9. Осуществляет учет и хранение документов, имеющих отношение к автоматизированной обработке информации на компьютерах.</w:t>
      </w:r>
    </w:p>
    <w:p w14:paraId="73EEDE35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2.10. Обобщает и анализирует замечания пользователей по результатам эксплуатации задач и передает информацию об отмеченных недостатках в отдел информатизации.</w:t>
      </w:r>
    </w:p>
    <w:p w14:paraId="2DCF7E0F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2.11. Следит за обеспечением целостности, достоверности и сохранности циркулирующих в автоматизированной информационной системе данных.</w:t>
      </w:r>
    </w:p>
    <w:p w14:paraId="0C23C105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2.12. Ведет архив используемых программных средств и нормативно-справочной информации.</w:t>
      </w:r>
    </w:p>
    <w:p w14:paraId="52B09FCD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2.13. Выдает руководству организации рекомендации по распределению между структурными подразделениями поступающей вычислительной техники с учетом наличия программного обеспечения, подготовленных специалистов и анализа загрузки находящихся в эксплуатации ПЭВМ.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20"/>
        <w:gridCol w:w="273"/>
      </w:tblGrid>
      <w:tr w:rsidR="007D1C21" w14:paraId="3F766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CEF6425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1C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1D620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0E07F0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D72B813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0C7B01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D7C7DA" w14:textId="77777777" w:rsidR="007D1C21" w:rsidRDefault="007D1C21" w:rsidP="007D1C2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Права</w:t>
      </w:r>
      <w:proofErr w:type="spellEnd"/>
    </w:p>
    <w:p w14:paraId="431AE504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D096CD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Администратор баз данных имеет право:</w:t>
      </w:r>
    </w:p>
    <w:p w14:paraId="52363A32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1. Знакомиться с проектами решений руководства предприятия, касающихся его деятельности.</w:t>
      </w:r>
    </w:p>
    <w:p w14:paraId="05637698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 По вопросам, находящимся в его компетенции вносить на рассмотрение своего непосредственного руководителя предложения по улучшению деятельности предприятия и совершенствованию методов обработки информации; замечания по деятельности работников предприятия (отдела); варианты устранения имеющихся в деятельности предприятия (отдела) недостатков.</w:t>
      </w:r>
    </w:p>
    <w:p w14:paraId="53C9644F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3. Запрашивать лично или по поручению руководства предприятия от подразделений организации и иных специалистов информацию и документы, необходимые для выполнения его должностных обязанностей.</w:t>
      </w:r>
    </w:p>
    <w:p w14:paraId="701A024A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руководителей подразделений).</w:t>
      </w:r>
    </w:p>
    <w:p w14:paraId="30D6B7B0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5. Требовать от руководства предприятия (отдела) оказания содействия в исполнении им его должностных обязанностей и прав.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848"/>
        <w:gridCol w:w="360"/>
      </w:tblGrid>
      <w:tr w:rsidR="007D1C21" w14:paraId="6497A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519682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1C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07BC37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CC4C4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29511517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6A2DF09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532147" w14:textId="77777777" w:rsidR="007D1C21" w:rsidRDefault="007D1C21" w:rsidP="007D1C2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7D3085CB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89B741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1. Администратор баз данных несет ответственность:</w:t>
      </w:r>
    </w:p>
    <w:p w14:paraId="434811DA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1.1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3EE1BED9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1.2.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75635ED3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1.3.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905"/>
        <w:gridCol w:w="302"/>
      </w:tblGrid>
      <w:tr w:rsidR="007D1C21" w14:paraId="7A792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039B63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1C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11507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0482325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1435FCB6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2C7C00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 xml:space="preserve">2. Администратор баз данных также несет персональную ответственность за: </w:t>
      </w:r>
    </w:p>
    <w:p w14:paraId="239DFA72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2.1. Ненадлежащее выполнение организационно-технических мероприятий, обеспечивающих сохранность информации при сбоях и отказах ПЭВМ.</w:t>
      </w:r>
    </w:p>
    <w:p w14:paraId="7E9DB75C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2.2. Ненадлежащую организацию защиты информации от несанкционированного доступа.</w:t>
      </w:r>
    </w:p>
    <w:p w14:paraId="03903D5C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2.3. Невыполнение мероприятий, препятствующих заражению ПЭВМ компьютерными вирусами.</w:t>
      </w:r>
    </w:p>
    <w:p w14:paraId="4F8EAC7E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D1C21">
        <w:rPr>
          <w:rFonts w:ascii="Times New Roman" w:hAnsi="Times New Roman" w:cs="Times New Roman"/>
          <w:color w:val="000000"/>
          <w:lang w:val="ru-RU"/>
        </w:rPr>
        <w:t>2.4. Разглашение сведений, составляющих государственную, служебную и коммерческую тайну.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7905"/>
        <w:gridCol w:w="288"/>
      </w:tblGrid>
      <w:tr w:rsidR="007D1C21" w14:paraId="7F935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F7C2ED9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1C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E02D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C5FBAE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1BB72C6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2F093F" w14:textId="77777777" w:rsid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4"/>
        <w:gridCol w:w="3297"/>
      </w:tblGrid>
      <w:tr w:rsidR="007D1C21" w:rsidRPr="007D1C21" w14:paraId="5A235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14:paraId="6A827E44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1C21">
              <w:rPr>
                <w:rFonts w:ascii="Times New Roman" w:hAnsi="Times New Roman" w:cs="Times New Roman"/>
                <w:color w:val="000000"/>
                <w:lang w:val="ru-RU"/>
              </w:rPr>
              <w:t xml:space="preserve">Должностная инструкция разработана в соответствии с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32E260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18DC5AFE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589B7692" w14:textId="77777777" w:rsidR="007D1C21" w:rsidRPr="007D1C21" w:rsidRDefault="007D1C21" w:rsidP="007D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771"/>
        <w:gridCol w:w="1180"/>
        <w:gridCol w:w="1411"/>
        <w:gridCol w:w="187"/>
        <w:gridCol w:w="1800"/>
      </w:tblGrid>
      <w:tr w:rsidR="007D1C21" w:rsidRPr="007D1C21" w14:paraId="1951C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0B6FF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5194D6D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6BBFA95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488F181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A5D7B9" w14:textId="77777777" w:rsidR="007D1C21" w:rsidRP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1C21" w14:paraId="6DF46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3844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EE7B1F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A29CCE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E66696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E62A5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6A047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317C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A231B4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FD98C2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7E220C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0FB0F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C21" w14:paraId="5F5B4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0CA15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8A55435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99C4129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A7C7573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B26F0E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00C26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70EA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D2A31A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6BEA4D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AC76EAE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EDCC4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53036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1AC52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44C9537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905329A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7730CB2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BADED5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7FAA7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E5C8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4801630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0DFE7E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8D19405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282F4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3654D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C11389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F17425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57E53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900FC8A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5E5359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546AF10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B6C94A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1FD5C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1C88A9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4B3A78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B2E50F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AE5D22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DBCE14A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21B9EB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A57DB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6810B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4C7FA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9CA4FE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1695FF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294306D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A126BF7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FC49634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C357E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622E5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68DC0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A68E95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5CDCD8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353BDF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AA9BF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3ED43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7E7D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CA60197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97D99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782761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F9A8FA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C21" w14:paraId="1775F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F7722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99A4CA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F7BCC3B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B56CF5F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5E447C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D1C21" w14:paraId="7E540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8B3A6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4209D2E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23AB831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1B8F868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1E8800" w14:textId="77777777" w:rsidR="007D1C21" w:rsidRDefault="007D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47F8909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21"/>
    <w:rsid w:val="007D1C21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DB96"/>
  <w15:chartTrackingRefBased/>
  <w15:docId w15:val="{A8FF6B8A-9EE8-4779-B5E1-B3377A96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2022-04-10T05:14:00Z</dcterms:created>
  <dcterms:modified xsi:type="dcterms:W3CDTF">2022-04-10T05:15:00Z</dcterms:modified>
</cp:coreProperties>
</file>